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4BB0A" w14:textId="1B413C0D" w:rsidR="007A6963" w:rsidRDefault="0095182A" w:rsidP="00D837B6">
      <w:pPr>
        <w:pStyle w:val="Header"/>
        <w:tabs>
          <w:tab w:val="clear" w:pos="4320"/>
          <w:tab w:val="left" w:pos="5040"/>
        </w:tabs>
        <w:rPr>
          <w:rFonts w:ascii="Palatino LT Std" w:hAnsi="Palatino LT Std"/>
          <w:b/>
          <w:szCs w:val="24"/>
        </w:rPr>
      </w:pPr>
      <w:r>
        <w:rPr>
          <w:rFonts w:ascii="Palatino LT Std" w:hAnsi="Palatino LT Std"/>
          <w:b/>
          <w:noProof/>
          <w:szCs w:val="24"/>
        </w:rPr>
        <w:pict w14:anchorId="6AC775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Default Line" style="width:467.85pt;height:1.5pt;mso-width-percent:0;mso-height-percent:0;mso-width-percent:0;mso-height-percent:0" o:hrpct="0" o:hralign="center" o:hr="t">
            <v:imagedata r:id="rId8" o:title="Default Line"/>
          </v:shape>
        </w:pict>
      </w:r>
    </w:p>
    <w:p w14:paraId="5F5A52A6" w14:textId="7DC90F11" w:rsidR="00BF2CE3" w:rsidRPr="000119A5" w:rsidRDefault="00331F0B" w:rsidP="007A6963">
      <w:pPr>
        <w:pStyle w:val="Header"/>
        <w:tabs>
          <w:tab w:val="clear" w:pos="4320"/>
          <w:tab w:val="left" w:pos="0"/>
        </w:tabs>
        <w:spacing w:after="240"/>
        <w:rPr>
          <w:rFonts w:ascii="Palatino Linotype" w:hAnsi="Palatino Linotype"/>
          <w:szCs w:val="24"/>
        </w:rPr>
      </w:pPr>
      <w:r>
        <w:rPr>
          <w:rFonts w:ascii="Palatino Linotype" w:hAnsi="Palatino Linotype"/>
        </w:rPr>
        <w:t>March</w:t>
      </w:r>
      <w:r w:rsidR="00F513A6">
        <w:rPr>
          <w:rFonts w:ascii="Palatino Linotype" w:hAnsi="Palatino Linotype"/>
        </w:rPr>
        <w:t xml:space="preserve"> </w:t>
      </w:r>
      <w:r w:rsidR="000478B4">
        <w:rPr>
          <w:rFonts w:ascii="Palatino Linotype" w:hAnsi="Palatino Linotype"/>
        </w:rPr>
        <w:t>4</w:t>
      </w:r>
      <w:r w:rsidR="000119A5" w:rsidRPr="000119A5">
        <w:rPr>
          <w:rFonts w:ascii="Palatino Linotype" w:hAnsi="Palatino Linotype"/>
        </w:rPr>
        <w:t>, 202</w:t>
      </w:r>
      <w:r w:rsidR="004A3BB2">
        <w:rPr>
          <w:rFonts w:ascii="Palatino Linotype" w:hAnsi="Palatino Linotype"/>
        </w:rPr>
        <w:t>5</w:t>
      </w:r>
    </w:p>
    <w:p w14:paraId="0D101178" w14:textId="77777777" w:rsidR="00215374" w:rsidRDefault="00110119" w:rsidP="00215374">
      <w:pPr>
        <w:rPr>
          <w:rFonts w:ascii="Palatino Linotype" w:hAnsi="Palatino Linotype"/>
          <w:b/>
          <w:bCs/>
          <w:sz w:val="28"/>
          <w:szCs w:val="28"/>
        </w:rPr>
      </w:pPr>
      <w:r w:rsidRPr="00215374">
        <w:rPr>
          <w:rFonts w:ascii="Palatino Linotype" w:hAnsi="Palatino Linotype"/>
          <w:b/>
          <w:bCs/>
          <w:sz w:val="28"/>
          <w:szCs w:val="28"/>
        </w:rPr>
        <w:t>Taxpayers filing their own returns can get free help using IRS Direct</w:t>
      </w:r>
    </w:p>
    <w:p w14:paraId="74C50A39" w14:textId="3F0971FE" w:rsidR="004A3BB2" w:rsidRPr="00215374" w:rsidRDefault="00110119" w:rsidP="00215374">
      <w:pPr>
        <w:spacing w:line="360" w:lineRule="auto"/>
        <w:rPr>
          <w:rFonts w:ascii="Palatino Linotype" w:hAnsi="Palatino Linotype"/>
          <w:b/>
          <w:bCs/>
          <w:sz w:val="28"/>
          <w:szCs w:val="28"/>
        </w:rPr>
      </w:pPr>
      <w:r w:rsidRPr="00215374">
        <w:rPr>
          <w:rFonts w:ascii="Palatino Linotype" w:hAnsi="Palatino Linotype"/>
          <w:b/>
          <w:bCs/>
          <w:sz w:val="28"/>
          <w:szCs w:val="28"/>
        </w:rPr>
        <w:t>File</w:t>
      </w:r>
      <w:r w:rsidR="00215374">
        <w:rPr>
          <w:rFonts w:ascii="Palatino Linotype" w:hAnsi="Palatino Linotype"/>
          <w:b/>
          <w:bCs/>
          <w:sz w:val="28"/>
          <w:szCs w:val="28"/>
        </w:rPr>
        <w:t xml:space="preserve"> and</w:t>
      </w:r>
      <w:r w:rsidR="00215374" w:rsidRPr="00215374">
        <w:rPr>
          <w:rFonts w:ascii="Palatino Linotype" w:hAnsi="Palatino Linotype"/>
          <w:b/>
          <w:bCs/>
          <w:sz w:val="28"/>
          <w:szCs w:val="28"/>
        </w:rPr>
        <w:t xml:space="preserve"> Direct File Oregon</w:t>
      </w:r>
      <w:r w:rsidRPr="00215374">
        <w:rPr>
          <w:rFonts w:ascii="Palatino Linotype" w:hAnsi="Palatino Linotype"/>
          <w:b/>
          <w:bCs/>
          <w:sz w:val="28"/>
          <w:szCs w:val="28"/>
        </w:rPr>
        <w:t xml:space="preserve"> </w:t>
      </w:r>
      <w:r w:rsidR="00AB3CB7">
        <w:rPr>
          <w:rFonts w:ascii="Palatino Linotype" w:hAnsi="Palatino Linotype"/>
          <w:b/>
          <w:bCs/>
          <w:sz w:val="28"/>
          <w:szCs w:val="28"/>
        </w:rPr>
        <w:t>at four South Coast events March 18-21</w:t>
      </w:r>
    </w:p>
    <w:p w14:paraId="050EEB64" w14:textId="43433714" w:rsidR="00110119" w:rsidRDefault="00AB3CB7" w:rsidP="004A3BB2">
      <w:pPr>
        <w:rPr>
          <w:rFonts w:ascii="Palatino Linotype" w:hAnsi="Palatino Linotype"/>
          <w:szCs w:val="24"/>
        </w:rPr>
      </w:pPr>
      <w:bookmarkStart w:id="0" w:name="_Hlk187737167"/>
      <w:r>
        <w:rPr>
          <w:rFonts w:ascii="Palatino Linotype" w:hAnsi="Palatino Linotype"/>
          <w:szCs w:val="24"/>
        </w:rPr>
        <w:t>Coquille</w:t>
      </w:r>
      <w:r w:rsidR="004A3BB2" w:rsidRPr="00E303BF">
        <w:rPr>
          <w:rFonts w:ascii="Palatino Linotype" w:hAnsi="Palatino Linotype"/>
          <w:szCs w:val="24"/>
        </w:rPr>
        <w:t>, OR—</w:t>
      </w:r>
      <w:bookmarkStart w:id="1" w:name="_Hlk191371591"/>
      <w:bookmarkStart w:id="2" w:name="_Hlk191372465"/>
      <w:r w:rsidR="00331F0B">
        <w:rPr>
          <w:rFonts w:ascii="Palatino Linotype" w:hAnsi="Palatino Linotype"/>
          <w:szCs w:val="24"/>
        </w:rPr>
        <w:t>Coos County</w:t>
      </w:r>
      <w:r w:rsidR="00D523A9">
        <w:rPr>
          <w:rFonts w:ascii="Palatino Linotype" w:hAnsi="Palatino Linotype"/>
          <w:szCs w:val="24"/>
        </w:rPr>
        <w:t xml:space="preserve"> taxpayers filing their own 2024 income tax returns can get free assistance using the new combination of IRS Direct File and Direct File Oregon when </w:t>
      </w:r>
      <w:r w:rsidR="00215374">
        <w:rPr>
          <w:rFonts w:ascii="Palatino Linotype" w:hAnsi="Palatino Linotype"/>
          <w:szCs w:val="24"/>
        </w:rPr>
        <w:t xml:space="preserve">Oregon Department of Revenue volunteers </w:t>
      </w:r>
      <w:r w:rsidR="00D523A9">
        <w:rPr>
          <w:rFonts w:ascii="Palatino Linotype" w:hAnsi="Palatino Linotype"/>
          <w:szCs w:val="24"/>
        </w:rPr>
        <w:t>visit</w:t>
      </w:r>
      <w:r w:rsidR="00215374">
        <w:rPr>
          <w:rFonts w:ascii="Palatino Linotype" w:hAnsi="Palatino Linotype"/>
          <w:szCs w:val="24"/>
        </w:rPr>
        <w:t xml:space="preserve"> </w:t>
      </w:r>
      <w:r w:rsidR="00331F0B">
        <w:rPr>
          <w:rFonts w:ascii="Palatino Linotype" w:hAnsi="Palatino Linotype"/>
          <w:szCs w:val="24"/>
        </w:rPr>
        <w:t>area</w:t>
      </w:r>
      <w:r w:rsidR="00215374">
        <w:rPr>
          <w:rFonts w:ascii="Palatino Linotype" w:hAnsi="Palatino Linotype"/>
          <w:szCs w:val="24"/>
        </w:rPr>
        <w:t xml:space="preserve"> </w:t>
      </w:r>
      <w:r w:rsidR="0037039F">
        <w:rPr>
          <w:rFonts w:ascii="Palatino Linotype" w:hAnsi="Palatino Linotype"/>
          <w:szCs w:val="24"/>
        </w:rPr>
        <w:t xml:space="preserve">libraries </w:t>
      </w:r>
      <w:r>
        <w:rPr>
          <w:rFonts w:ascii="Palatino Linotype" w:hAnsi="Palatino Linotype"/>
          <w:szCs w:val="24"/>
        </w:rPr>
        <w:t>March 18-21</w:t>
      </w:r>
      <w:bookmarkEnd w:id="1"/>
    </w:p>
    <w:p w14:paraId="2993C2D5" w14:textId="77777777" w:rsidR="00110119" w:rsidRDefault="00110119" w:rsidP="004A3BB2">
      <w:pPr>
        <w:rPr>
          <w:rFonts w:ascii="Palatino Linotype" w:hAnsi="Palatino Linotype"/>
          <w:szCs w:val="24"/>
        </w:rPr>
      </w:pPr>
    </w:p>
    <w:p w14:paraId="18F72B4A" w14:textId="3C4C0202" w:rsidR="00AB3CB7" w:rsidRDefault="00AB3CB7" w:rsidP="00AB3CB7">
      <w:pPr>
        <w:rPr>
          <w:rFonts w:ascii="Palatino Linotype" w:hAnsi="Palatino Linotype"/>
          <w:szCs w:val="24"/>
        </w:rPr>
      </w:pPr>
      <w:r w:rsidRPr="0037039F">
        <w:rPr>
          <w:rFonts w:ascii="Palatino Linotype" w:hAnsi="Palatino Linotype"/>
          <w:szCs w:val="24"/>
        </w:rPr>
        <w:t xml:space="preserve">The IRS estimates that </w:t>
      </w:r>
      <w:r>
        <w:rPr>
          <w:rFonts w:ascii="Palatino Linotype" w:hAnsi="Palatino Linotype"/>
          <w:szCs w:val="24"/>
        </w:rPr>
        <w:t>10</w:t>
      </w:r>
      <w:r w:rsidRPr="0037039F">
        <w:rPr>
          <w:rFonts w:ascii="Palatino Linotype" w:hAnsi="Palatino Linotype"/>
          <w:szCs w:val="24"/>
        </w:rPr>
        <w:t xml:space="preserve">,000 people in </w:t>
      </w:r>
      <w:r>
        <w:rPr>
          <w:rFonts w:ascii="Palatino Linotype" w:hAnsi="Palatino Linotype"/>
          <w:szCs w:val="24"/>
        </w:rPr>
        <w:t>Coos</w:t>
      </w:r>
      <w:r w:rsidRPr="0037039F">
        <w:rPr>
          <w:rFonts w:ascii="Palatino Linotype" w:hAnsi="Palatino Linotype"/>
          <w:szCs w:val="24"/>
        </w:rPr>
        <w:t xml:space="preserve"> County are eligible to use IRS Direct File and Direct File Oregon.</w:t>
      </w:r>
      <w:r>
        <w:rPr>
          <w:rFonts w:ascii="Palatino Linotype" w:hAnsi="Palatino Linotype"/>
          <w:szCs w:val="24"/>
        </w:rPr>
        <w:t xml:space="preserve"> Filing with both IRS Direct File and Direct File Oregon is free and available as </w:t>
      </w:r>
      <w:r w:rsidR="00025305">
        <w:rPr>
          <w:rFonts w:ascii="Palatino Linotype" w:hAnsi="Palatino Linotype"/>
          <w:szCs w:val="24"/>
        </w:rPr>
        <w:t xml:space="preserve">a </w:t>
      </w:r>
      <w:r>
        <w:rPr>
          <w:rFonts w:ascii="Palatino Linotype" w:hAnsi="Palatino Linotype"/>
          <w:szCs w:val="24"/>
        </w:rPr>
        <w:t>combination for filing both federal and state taxes for the first time this year.</w:t>
      </w:r>
    </w:p>
    <w:p w14:paraId="7810C059" w14:textId="77777777" w:rsidR="00AB3CB7" w:rsidRDefault="00AB3CB7" w:rsidP="004A3BB2">
      <w:pPr>
        <w:rPr>
          <w:rFonts w:ascii="Palatino Linotype" w:hAnsi="Palatino Linotype"/>
          <w:szCs w:val="24"/>
        </w:rPr>
      </w:pPr>
    </w:p>
    <w:p w14:paraId="52792656" w14:textId="131D275B" w:rsidR="0037039F" w:rsidRDefault="00110119" w:rsidP="004A3BB2">
      <w:pPr>
        <w:rPr>
          <w:rFonts w:ascii="Palatino Linotype" w:hAnsi="Palatino Linotype"/>
          <w:szCs w:val="24"/>
        </w:rPr>
      </w:pPr>
      <w:bookmarkStart w:id="3" w:name="_Hlk191371724"/>
      <w:r>
        <w:rPr>
          <w:rFonts w:ascii="Palatino Linotype" w:hAnsi="Palatino Linotype"/>
          <w:szCs w:val="24"/>
        </w:rPr>
        <w:t xml:space="preserve">Help will be available at the </w:t>
      </w:r>
      <w:r w:rsidR="00AB3CB7">
        <w:rPr>
          <w:rFonts w:ascii="Palatino Linotype" w:hAnsi="Palatino Linotype"/>
          <w:szCs w:val="24"/>
        </w:rPr>
        <w:t>Coquille</w:t>
      </w:r>
      <w:r w:rsidR="0037039F">
        <w:rPr>
          <w:rFonts w:ascii="Palatino Linotype" w:hAnsi="Palatino Linotype"/>
          <w:szCs w:val="24"/>
        </w:rPr>
        <w:t xml:space="preserve"> Public L</w:t>
      </w:r>
      <w:r>
        <w:rPr>
          <w:rFonts w:ascii="Palatino Linotype" w:hAnsi="Palatino Linotype"/>
          <w:szCs w:val="24"/>
        </w:rPr>
        <w:t xml:space="preserve">ibrary, located at </w:t>
      </w:r>
      <w:r w:rsidR="00AB3CB7">
        <w:rPr>
          <w:rFonts w:ascii="Palatino Linotype" w:hAnsi="Palatino Linotype"/>
          <w:szCs w:val="24"/>
        </w:rPr>
        <w:t>59 N. Adams Street</w:t>
      </w:r>
      <w:r>
        <w:rPr>
          <w:rFonts w:ascii="Palatino Linotype" w:hAnsi="Palatino Linotype"/>
          <w:szCs w:val="24"/>
        </w:rPr>
        <w:t xml:space="preserve"> </w:t>
      </w:r>
      <w:r w:rsidR="0037039F">
        <w:rPr>
          <w:rFonts w:ascii="Palatino Linotype" w:hAnsi="Palatino Linotype"/>
          <w:szCs w:val="24"/>
        </w:rPr>
        <w:t xml:space="preserve">in </w:t>
      </w:r>
      <w:r w:rsidR="00AB3CB7">
        <w:rPr>
          <w:rFonts w:ascii="Palatino Linotype" w:hAnsi="Palatino Linotype"/>
          <w:szCs w:val="24"/>
        </w:rPr>
        <w:t>Coquille</w:t>
      </w:r>
      <w:r>
        <w:rPr>
          <w:rFonts w:ascii="Palatino Linotype" w:hAnsi="Palatino Linotype"/>
          <w:szCs w:val="24"/>
        </w:rPr>
        <w:t xml:space="preserve">, 10 a.m. to </w:t>
      </w:r>
      <w:r w:rsidR="000478B4">
        <w:rPr>
          <w:rFonts w:ascii="Palatino Linotype" w:hAnsi="Palatino Linotype"/>
          <w:szCs w:val="24"/>
        </w:rPr>
        <w:t>1</w:t>
      </w:r>
      <w:r>
        <w:rPr>
          <w:rFonts w:ascii="Palatino Linotype" w:hAnsi="Palatino Linotype"/>
          <w:szCs w:val="24"/>
        </w:rPr>
        <w:t xml:space="preserve"> p.m.</w:t>
      </w:r>
      <w:r w:rsidR="00D523A9">
        <w:rPr>
          <w:rFonts w:ascii="Palatino Linotype" w:hAnsi="Palatino Linotype"/>
          <w:szCs w:val="24"/>
        </w:rPr>
        <w:t xml:space="preserve"> </w:t>
      </w:r>
      <w:r w:rsidR="0037039F">
        <w:rPr>
          <w:rFonts w:ascii="Palatino Linotype" w:hAnsi="Palatino Linotype"/>
          <w:szCs w:val="24"/>
        </w:rPr>
        <w:t xml:space="preserve">March </w:t>
      </w:r>
      <w:r w:rsidR="00AB3CB7">
        <w:rPr>
          <w:rFonts w:ascii="Palatino Linotype" w:hAnsi="Palatino Linotype"/>
          <w:szCs w:val="24"/>
        </w:rPr>
        <w:t>18</w:t>
      </w:r>
      <w:r w:rsidR="0037039F">
        <w:rPr>
          <w:rFonts w:ascii="Palatino Linotype" w:hAnsi="Palatino Linotype"/>
          <w:szCs w:val="24"/>
        </w:rPr>
        <w:t xml:space="preserve">, and </w:t>
      </w:r>
      <w:r w:rsidR="000478B4">
        <w:rPr>
          <w:rFonts w:ascii="Palatino Linotype" w:hAnsi="Palatino Linotype"/>
          <w:szCs w:val="24"/>
        </w:rPr>
        <w:t xml:space="preserve">10 a.m. to 2p.m., </w:t>
      </w:r>
      <w:r w:rsidR="00AB3CB7">
        <w:rPr>
          <w:rFonts w:ascii="Palatino Linotype" w:hAnsi="Palatino Linotype"/>
          <w:szCs w:val="24"/>
        </w:rPr>
        <w:t xml:space="preserve">March 21; </w:t>
      </w:r>
      <w:r w:rsidR="0037039F">
        <w:rPr>
          <w:rFonts w:ascii="Palatino Linotype" w:hAnsi="Palatino Linotype"/>
          <w:szCs w:val="24"/>
        </w:rPr>
        <w:t xml:space="preserve">the </w:t>
      </w:r>
      <w:r w:rsidR="00AB3CB7">
        <w:rPr>
          <w:rFonts w:ascii="Palatino Linotype" w:hAnsi="Palatino Linotype"/>
          <w:szCs w:val="24"/>
        </w:rPr>
        <w:t>Bandon</w:t>
      </w:r>
      <w:r w:rsidR="0037039F">
        <w:rPr>
          <w:rFonts w:ascii="Palatino Linotype" w:hAnsi="Palatino Linotype"/>
          <w:szCs w:val="24"/>
        </w:rPr>
        <w:t xml:space="preserve"> Public Library, </w:t>
      </w:r>
      <w:r w:rsidR="00AB3CB7">
        <w:rPr>
          <w:rFonts w:ascii="Palatino Linotype" w:hAnsi="Palatino Linotype"/>
          <w:szCs w:val="24"/>
        </w:rPr>
        <w:t>1204 SW 11</w:t>
      </w:r>
      <w:r w:rsidR="00AB3CB7" w:rsidRPr="00AB3CB7">
        <w:rPr>
          <w:rFonts w:ascii="Palatino Linotype" w:hAnsi="Palatino Linotype"/>
          <w:szCs w:val="24"/>
          <w:vertAlign w:val="superscript"/>
        </w:rPr>
        <w:t>th</w:t>
      </w:r>
      <w:r w:rsidR="00AB3CB7">
        <w:rPr>
          <w:rFonts w:ascii="Palatino Linotype" w:hAnsi="Palatino Linotype"/>
          <w:szCs w:val="24"/>
        </w:rPr>
        <w:t xml:space="preserve"> Street in Bandon</w:t>
      </w:r>
      <w:r w:rsidR="0037039F">
        <w:rPr>
          <w:rFonts w:ascii="Palatino Linotype" w:hAnsi="Palatino Linotype"/>
          <w:szCs w:val="24"/>
        </w:rPr>
        <w:t xml:space="preserve">, </w:t>
      </w:r>
      <w:r w:rsidR="00AB3CB7">
        <w:rPr>
          <w:rFonts w:ascii="Palatino Linotype" w:hAnsi="Palatino Linotype"/>
          <w:szCs w:val="24"/>
        </w:rPr>
        <w:t>9</w:t>
      </w:r>
      <w:r w:rsidR="0037039F">
        <w:rPr>
          <w:rFonts w:ascii="Palatino Linotype" w:hAnsi="Palatino Linotype"/>
          <w:szCs w:val="24"/>
        </w:rPr>
        <w:t xml:space="preserve"> a.m. to </w:t>
      </w:r>
      <w:r w:rsidR="00AB3CB7">
        <w:rPr>
          <w:rFonts w:ascii="Palatino Linotype" w:hAnsi="Palatino Linotype"/>
          <w:szCs w:val="24"/>
        </w:rPr>
        <w:t>5:30</w:t>
      </w:r>
      <w:r w:rsidR="0037039F">
        <w:rPr>
          <w:rFonts w:ascii="Palatino Linotype" w:hAnsi="Palatino Linotype"/>
          <w:szCs w:val="24"/>
        </w:rPr>
        <w:t xml:space="preserve"> p.m</w:t>
      </w:r>
      <w:r w:rsidR="009B7625">
        <w:rPr>
          <w:rFonts w:ascii="Palatino Linotype" w:hAnsi="Palatino Linotype"/>
          <w:szCs w:val="24"/>
        </w:rPr>
        <w:t>.</w:t>
      </w:r>
      <w:r w:rsidR="00D953F8">
        <w:rPr>
          <w:rFonts w:ascii="Palatino Linotype" w:hAnsi="Palatino Linotype"/>
          <w:szCs w:val="24"/>
        </w:rPr>
        <w:t xml:space="preserve"> March </w:t>
      </w:r>
      <w:r w:rsidR="00AB3CB7">
        <w:rPr>
          <w:rFonts w:ascii="Palatino Linotype" w:hAnsi="Palatino Linotype"/>
          <w:szCs w:val="24"/>
        </w:rPr>
        <w:t>19; and the North Bend Public Library, located at 1800 Sherman Avenue in North Bend, 10 a.m. to 6 p.m., March 20</w:t>
      </w:r>
      <w:r w:rsidR="0037039F">
        <w:rPr>
          <w:rFonts w:ascii="Palatino Linotype" w:hAnsi="Palatino Linotype"/>
          <w:szCs w:val="24"/>
        </w:rPr>
        <w:t xml:space="preserve">. </w:t>
      </w:r>
    </w:p>
    <w:bookmarkEnd w:id="3"/>
    <w:p w14:paraId="1980B569" w14:textId="77777777" w:rsidR="00D523A9" w:rsidRDefault="00D523A9" w:rsidP="004A3BB2">
      <w:pPr>
        <w:rPr>
          <w:rFonts w:ascii="Palatino Linotype" w:hAnsi="Palatino Linotype"/>
          <w:szCs w:val="24"/>
        </w:rPr>
      </w:pPr>
    </w:p>
    <w:p w14:paraId="71EBE97F" w14:textId="77777777" w:rsidR="00110119" w:rsidRPr="00820F88" w:rsidRDefault="00110119" w:rsidP="00110119">
      <w:pPr>
        <w:rPr>
          <w:rFonts w:ascii="Palatino Linotype" w:hAnsi="Palatino Linotype"/>
          <w:szCs w:val="24"/>
        </w:rPr>
      </w:pPr>
      <w:bookmarkStart w:id="4" w:name="_Hlk191371821"/>
      <w:r w:rsidRPr="00820F88">
        <w:rPr>
          <w:rFonts w:ascii="Palatino Linotype" w:hAnsi="Palatino Linotype"/>
          <w:szCs w:val="24"/>
        </w:rPr>
        <w:t>Before arriving at the library, taxpayers should:</w:t>
      </w:r>
    </w:p>
    <w:p w14:paraId="0269A301" w14:textId="5B100F08" w:rsidR="00110119" w:rsidRPr="00820F88" w:rsidRDefault="00110119" w:rsidP="00110119">
      <w:pPr>
        <w:numPr>
          <w:ilvl w:val="0"/>
          <w:numId w:val="22"/>
        </w:numPr>
        <w:rPr>
          <w:rFonts w:ascii="Palatino Linotype" w:hAnsi="Palatino Linotype"/>
          <w:szCs w:val="24"/>
        </w:rPr>
      </w:pPr>
      <w:r w:rsidRPr="00820F88">
        <w:rPr>
          <w:rFonts w:ascii="Palatino Linotype" w:hAnsi="Palatino Linotype"/>
          <w:szCs w:val="24"/>
        </w:rPr>
        <w:t>Use the </w:t>
      </w:r>
      <w:hyperlink r:id="rId9" w:history="1">
        <w:r w:rsidRPr="00820F88">
          <w:rPr>
            <w:rStyle w:val="Hyperlink"/>
            <w:rFonts w:ascii="Palatino Linotype" w:hAnsi="Palatino Linotype"/>
            <w:szCs w:val="24"/>
          </w:rPr>
          <w:t>IRS's Eligibility</w:t>
        </w:r>
      </w:hyperlink>
      <w:r w:rsidRPr="00820F88">
        <w:rPr>
          <w:rFonts w:ascii="Palatino Linotype" w:hAnsi="Palatino Linotype"/>
          <w:szCs w:val="24"/>
        </w:rPr>
        <w:t xml:space="preserve"> Checker to see if </w:t>
      </w:r>
      <w:r>
        <w:rPr>
          <w:rFonts w:ascii="Palatino Linotype" w:hAnsi="Palatino Linotype"/>
          <w:szCs w:val="24"/>
        </w:rPr>
        <w:t>they</w:t>
      </w:r>
      <w:r w:rsidRPr="00820F88">
        <w:rPr>
          <w:rFonts w:ascii="Palatino Linotype" w:hAnsi="Palatino Linotype"/>
          <w:szCs w:val="24"/>
        </w:rPr>
        <w:t xml:space="preserve"> qualify to use IRS Direct File. </w:t>
      </w:r>
    </w:p>
    <w:p w14:paraId="299F0633" w14:textId="77777777" w:rsidR="00110119" w:rsidRPr="00820F88" w:rsidRDefault="00110119" w:rsidP="00110119">
      <w:pPr>
        <w:numPr>
          <w:ilvl w:val="0"/>
          <w:numId w:val="22"/>
        </w:numPr>
        <w:rPr>
          <w:rFonts w:ascii="Palatino Linotype" w:hAnsi="Palatino Linotype"/>
          <w:szCs w:val="24"/>
        </w:rPr>
      </w:pPr>
      <w:r w:rsidRPr="00820F88">
        <w:rPr>
          <w:rFonts w:ascii="Palatino Linotype" w:hAnsi="Palatino Linotype"/>
          <w:szCs w:val="24"/>
        </w:rPr>
        <w:t>Set up an IRS online account through </w:t>
      </w:r>
      <w:hyperlink r:id="rId10" w:history="1">
        <w:r w:rsidRPr="00820F88">
          <w:rPr>
            <w:rStyle w:val="Hyperlink"/>
            <w:rFonts w:ascii="Palatino Linotype" w:hAnsi="Palatino Linotype"/>
            <w:szCs w:val="24"/>
          </w:rPr>
          <w:t>ID.me</w:t>
        </w:r>
      </w:hyperlink>
      <w:r w:rsidRPr="00820F88">
        <w:rPr>
          <w:rFonts w:ascii="Palatino Linotype" w:hAnsi="Palatino Linotype"/>
          <w:szCs w:val="24"/>
        </w:rPr>
        <w:t>. Watch this </w:t>
      </w:r>
      <w:hyperlink r:id="rId11" w:history="1">
        <w:r w:rsidRPr="00820F88">
          <w:rPr>
            <w:rStyle w:val="Hyperlink"/>
            <w:rFonts w:ascii="Palatino Linotype" w:hAnsi="Palatino Linotype"/>
            <w:i/>
            <w:iCs/>
            <w:szCs w:val="24"/>
          </w:rPr>
          <w:t>5 Easy Steps to Register an ID.me Account with IRS</w:t>
        </w:r>
      </w:hyperlink>
      <w:r w:rsidRPr="00820F88">
        <w:rPr>
          <w:rFonts w:ascii="Palatino Linotype" w:hAnsi="Palatino Linotype"/>
          <w:szCs w:val="24"/>
        </w:rPr>
        <w:t> video to learn how. </w:t>
      </w:r>
    </w:p>
    <w:p w14:paraId="54BDAC25" w14:textId="77777777" w:rsidR="00110119" w:rsidRPr="00820F88" w:rsidRDefault="00110119" w:rsidP="00110119">
      <w:pPr>
        <w:numPr>
          <w:ilvl w:val="0"/>
          <w:numId w:val="22"/>
        </w:numPr>
        <w:rPr>
          <w:rFonts w:ascii="Palatino Linotype" w:hAnsi="Palatino Linotype"/>
          <w:szCs w:val="24"/>
        </w:rPr>
      </w:pPr>
      <w:r w:rsidRPr="00820F88">
        <w:rPr>
          <w:rFonts w:ascii="Palatino Linotype" w:hAnsi="Palatino Linotype"/>
          <w:szCs w:val="24"/>
        </w:rPr>
        <w:t xml:space="preserve">Make sure </w:t>
      </w:r>
      <w:r>
        <w:rPr>
          <w:rFonts w:ascii="Palatino Linotype" w:hAnsi="Palatino Linotype"/>
          <w:szCs w:val="24"/>
        </w:rPr>
        <w:t>they</w:t>
      </w:r>
      <w:r w:rsidRPr="00820F88">
        <w:rPr>
          <w:rFonts w:ascii="Palatino Linotype" w:hAnsi="Palatino Linotype"/>
          <w:szCs w:val="24"/>
        </w:rPr>
        <w:t xml:space="preserve"> have a Revenue Online account before </w:t>
      </w:r>
      <w:r>
        <w:rPr>
          <w:rFonts w:ascii="Palatino Linotype" w:hAnsi="Palatino Linotype"/>
          <w:szCs w:val="24"/>
        </w:rPr>
        <w:t>they</w:t>
      </w:r>
      <w:r w:rsidRPr="00820F88">
        <w:rPr>
          <w:rFonts w:ascii="Palatino Linotype" w:hAnsi="Palatino Linotype"/>
          <w:szCs w:val="24"/>
        </w:rPr>
        <w:t xml:space="preserve"> come to the event to make sure </w:t>
      </w:r>
      <w:r>
        <w:rPr>
          <w:rFonts w:ascii="Palatino Linotype" w:hAnsi="Palatino Linotype"/>
          <w:szCs w:val="24"/>
        </w:rPr>
        <w:t>they</w:t>
      </w:r>
      <w:r w:rsidRPr="00820F88">
        <w:rPr>
          <w:rFonts w:ascii="Palatino Linotype" w:hAnsi="Palatino Linotype"/>
          <w:szCs w:val="24"/>
        </w:rPr>
        <w:t>'re ready to go. Watch this </w:t>
      </w:r>
      <w:hyperlink r:id="rId12" w:history="1">
        <w:r w:rsidRPr="00820F88">
          <w:rPr>
            <w:rStyle w:val="Hyperlink"/>
            <w:rFonts w:ascii="Palatino Linotype" w:hAnsi="Palatino Linotype"/>
            <w:i/>
            <w:iCs/>
            <w:szCs w:val="24"/>
          </w:rPr>
          <w:t xml:space="preserve">How to Set Up and Log </w:t>
        </w:r>
        <w:proofErr w:type="gramStart"/>
        <w:r w:rsidRPr="00820F88">
          <w:rPr>
            <w:rStyle w:val="Hyperlink"/>
            <w:rFonts w:ascii="Palatino Linotype" w:hAnsi="Palatino Linotype"/>
            <w:i/>
            <w:iCs/>
            <w:szCs w:val="24"/>
          </w:rPr>
          <w:t>In</w:t>
        </w:r>
        <w:proofErr w:type="gramEnd"/>
        <w:r w:rsidRPr="00820F88">
          <w:rPr>
            <w:rStyle w:val="Hyperlink"/>
            <w:rFonts w:ascii="Palatino Linotype" w:hAnsi="Palatino Linotype"/>
            <w:i/>
            <w:iCs/>
            <w:szCs w:val="24"/>
          </w:rPr>
          <w:t xml:space="preserve"> to Your Revenue Online Account for Individuals</w:t>
        </w:r>
      </w:hyperlink>
      <w:r w:rsidRPr="00820F88">
        <w:rPr>
          <w:rFonts w:ascii="Palatino Linotype" w:hAnsi="Palatino Linotype"/>
          <w:szCs w:val="24"/>
        </w:rPr>
        <w:t> video to learn how.</w:t>
      </w:r>
    </w:p>
    <w:p w14:paraId="64259BCF" w14:textId="77777777" w:rsidR="004A3BB2" w:rsidRPr="00E303BF" w:rsidRDefault="004A3BB2" w:rsidP="004A3BB2">
      <w:pPr>
        <w:rPr>
          <w:rFonts w:ascii="Palatino Linotype" w:hAnsi="Palatino Linotype"/>
          <w:szCs w:val="24"/>
        </w:rPr>
      </w:pPr>
    </w:p>
    <w:bookmarkEnd w:id="0"/>
    <w:p w14:paraId="5447C4CB" w14:textId="21978D78" w:rsidR="004A3BB2" w:rsidRPr="00110119" w:rsidRDefault="00110119" w:rsidP="004A3BB2">
      <w:pPr>
        <w:rPr>
          <w:rStyle w:val="Hyperlink"/>
          <w:rFonts w:ascii="Palatino Linotype" w:hAnsi="Palatino Linotype"/>
          <w:color w:val="auto"/>
          <w:szCs w:val="24"/>
          <w:u w:val="none"/>
        </w:rPr>
      </w:pPr>
      <w:r w:rsidRPr="00820F88">
        <w:rPr>
          <w:rFonts w:ascii="Palatino Linotype" w:hAnsi="Palatino Linotype"/>
          <w:szCs w:val="24"/>
        </w:rPr>
        <w:t>Videos are also available to show how to use </w:t>
      </w:r>
      <w:hyperlink r:id="rId13" w:history="1">
        <w:r w:rsidRPr="00820F88">
          <w:rPr>
            <w:rStyle w:val="Hyperlink"/>
            <w:rFonts w:ascii="Palatino Linotype" w:hAnsi="Palatino Linotype"/>
            <w:szCs w:val="24"/>
          </w:rPr>
          <w:t>IRS Direct File</w:t>
        </w:r>
      </w:hyperlink>
      <w:r w:rsidRPr="00820F88">
        <w:rPr>
          <w:rFonts w:ascii="Palatino Linotype" w:hAnsi="Palatino Linotype"/>
          <w:szCs w:val="24"/>
        </w:rPr>
        <w:t> and </w:t>
      </w:r>
      <w:hyperlink r:id="rId14" w:history="1">
        <w:r w:rsidRPr="00820F88">
          <w:rPr>
            <w:rStyle w:val="Hyperlink"/>
            <w:rFonts w:ascii="Palatino Linotype" w:hAnsi="Palatino Linotype"/>
            <w:szCs w:val="24"/>
          </w:rPr>
          <w:t>Direct File Oregon</w:t>
        </w:r>
      </w:hyperlink>
      <w:r>
        <w:rPr>
          <w:rFonts w:ascii="Palatino Linotype" w:hAnsi="Palatino Linotype"/>
          <w:szCs w:val="24"/>
        </w:rPr>
        <w:t xml:space="preserve"> and t</w:t>
      </w:r>
      <w:r w:rsidR="004A3BB2">
        <w:rPr>
          <w:rFonts w:ascii="Palatino Linotype" w:hAnsi="Palatino Linotype"/>
          <w:szCs w:val="24"/>
        </w:rPr>
        <w:t xml:space="preserve">axpayers can find more information on the department’s </w:t>
      </w:r>
      <w:hyperlink r:id="rId15" w:history="1">
        <w:r w:rsidR="004A3BB2" w:rsidRPr="002570AE">
          <w:rPr>
            <w:rStyle w:val="Hyperlink"/>
            <w:rFonts w:ascii="Palatino Linotype" w:hAnsi="Palatino Linotype"/>
            <w:szCs w:val="24"/>
          </w:rPr>
          <w:t>Free Direct File assistance at local libraries webpage.</w:t>
        </w:r>
      </w:hyperlink>
      <w:r>
        <w:rPr>
          <w:rStyle w:val="Hyperlink"/>
          <w:rFonts w:ascii="Palatino Linotype" w:hAnsi="Palatino Linotype"/>
          <w:szCs w:val="24"/>
        </w:rPr>
        <w:t xml:space="preserve"> </w:t>
      </w:r>
    </w:p>
    <w:p w14:paraId="0D5E5566" w14:textId="77777777" w:rsidR="00C41B9E" w:rsidRDefault="00C41B9E" w:rsidP="00C41B9E">
      <w:pPr>
        <w:rPr>
          <w:rFonts w:ascii="Palatino Linotype" w:hAnsi="Palatino Linotype"/>
          <w:szCs w:val="24"/>
        </w:rPr>
      </w:pPr>
      <w:bookmarkStart w:id="5" w:name="_Hlk189137998"/>
      <w:bookmarkEnd w:id="4"/>
    </w:p>
    <w:p w14:paraId="3534542E" w14:textId="6A9BDD9E" w:rsidR="00820F88" w:rsidRPr="00130B9E" w:rsidRDefault="00820F88" w:rsidP="00820F88">
      <w:pPr>
        <w:rPr>
          <w:rFonts w:ascii="Palatino Linotype" w:hAnsi="Palatino Linotype"/>
          <w:szCs w:val="24"/>
        </w:rPr>
      </w:pPr>
      <w:bookmarkStart w:id="6" w:name="_Hlk191371900"/>
      <w:r>
        <w:rPr>
          <w:rFonts w:ascii="Palatino Linotype" w:hAnsi="Palatino Linotype"/>
          <w:szCs w:val="24"/>
        </w:rPr>
        <w:t>Taxpayers should bring the following information with them to the library.</w:t>
      </w:r>
    </w:p>
    <w:p w14:paraId="338E2CF9" w14:textId="77777777" w:rsidR="00820F88" w:rsidRDefault="00820F88" w:rsidP="00820F88">
      <w:pPr>
        <w:rPr>
          <w:rFonts w:ascii="Palatino Linotype" w:hAnsi="Palatino Linotype"/>
          <w:szCs w:val="24"/>
        </w:rPr>
      </w:pPr>
    </w:p>
    <w:p w14:paraId="70601223" w14:textId="77777777" w:rsidR="00820F88" w:rsidRPr="000D4DC8" w:rsidRDefault="00820F88" w:rsidP="00820F88">
      <w:pPr>
        <w:rPr>
          <w:rFonts w:ascii="Palatino Linotype" w:hAnsi="Palatino Linotype"/>
          <w:b/>
          <w:bCs/>
          <w:szCs w:val="24"/>
        </w:rPr>
      </w:pPr>
      <w:r w:rsidRPr="000D4DC8">
        <w:rPr>
          <w:rFonts w:ascii="Palatino Linotype" w:hAnsi="Palatino Linotype"/>
          <w:b/>
          <w:bCs/>
          <w:szCs w:val="24"/>
        </w:rPr>
        <w:t>Identification</w:t>
      </w:r>
      <w:r>
        <w:rPr>
          <w:rFonts w:ascii="Palatino Linotype" w:hAnsi="Palatino Linotype"/>
          <w:b/>
          <w:bCs/>
          <w:szCs w:val="24"/>
        </w:rPr>
        <w:t xml:space="preserve"> d</w:t>
      </w:r>
      <w:r w:rsidRPr="000D4DC8">
        <w:rPr>
          <w:rFonts w:ascii="Palatino Linotype" w:hAnsi="Palatino Linotype"/>
          <w:b/>
          <w:bCs/>
          <w:szCs w:val="24"/>
        </w:rPr>
        <w:t>ocuments</w:t>
      </w:r>
    </w:p>
    <w:p w14:paraId="30A4C612" w14:textId="77777777" w:rsidR="00820F88" w:rsidRPr="00AC07C0" w:rsidRDefault="00820F88" w:rsidP="00820F88">
      <w:pPr>
        <w:pStyle w:val="ListParagraph"/>
        <w:numPr>
          <w:ilvl w:val="0"/>
          <w:numId w:val="17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AC07C0">
        <w:rPr>
          <w:rFonts w:ascii="Palatino Linotype" w:hAnsi="Palatino Linotype"/>
          <w:sz w:val="24"/>
          <w:szCs w:val="24"/>
        </w:rPr>
        <w:t>Social security card or ITIN for everyone on your tax return</w:t>
      </w:r>
    </w:p>
    <w:p w14:paraId="3C4F7608" w14:textId="77777777" w:rsidR="00820F88" w:rsidRPr="00AC07C0" w:rsidRDefault="00820F88" w:rsidP="00820F88">
      <w:pPr>
        <w:pStyle w:val="ListParagraph"/>
        <w:numPr>
          <w:ilvl w:val="0"/>
          <w:numId w:val="17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AC07C0">
        <w:rPr>
          <w:rFonts w:ascii="Palatino Linotype" w:hAnsi="Palatino Linotype"/>
          <w:sz w:val="24"/>
          <w:szCs w:val="24"/>
        </w:rPr>
        <w:lastRenderedPageBreak/>
        <w:t>Government picture ID for taxpayer and spouse if filing jointly (such as driver’s license or passport)</w:t>
      </w:r>
    </w:p>
    <w:p w14:paraId="4F6FF469" w14:textId="77777777" w:rsidR="00820F88" w:rsidRDefault="00820F88" w:rsidP="00820F88">
      <w:pPr>
        <w:rPr>
          <w:rFonts w:ascii="Palatino Linotype" w:hAnsi="Palatino Linotype"/>
          <w:b/>
          <w:bCs/>
          <w:szCs w:val="24"/>
        </w:rPr>
      </w:pPr>
      <w:r w:rsidRPr="00AC07C0">
        <w:rPr>
          <w:rFonts w:ascii="Palatino Linotype" w:hAnsi="Palatino Linotype"/>
          <w:b/>
          <w:bCs/>
          <w:szCs w:val="24"/>
        </w:rPr>
        <w:t>Common income and tax documents</w:t>
      </w:r>
    </w:p>
    <w:p w14:paraId="15004261" w14:textId="77777777" w:rsidR="00820F88" w:rsidRPr="006D36B6" w:rsidRDefault="00820F88" w:rsidP="00820F88">
      <w:pPr>
        <w:pStyle w:val="ListParagraph"/>
        <w:numPr>
          <w:ilvl w:val="0"/>
          <w:numId w:val="20"/>
        </w:numPr>
        <w:spacing w:after="160" w:line="259" w:lineRule="auto"/>
        <w:rPr>
          <w:rFonts w:ascii="Palatino Linotype" w:hAnsi="Palatino Linotype"/>
          <w:b/>
          <w:bCs/>
          <w:sz w:val="24"/>
          <w:szCs w:val="24"/>
        </w:rPr>
      </w:pPr>
      <w:r w:rsidRPr="006D36B6">
        <w:rPr>
          <w:rFonts w:ascii="Palatino Linotype" w:hAnsi="Palatino Linotype"/>
          <w:sz w:val="24"/>
          <w:szCs w:val="24"/>
        </w:rPr>
        <w:t>Form</w:t>
      </w:r>
      <w:r>
        <w:rPr>
          <w:rFonts w:ascii="Palatino Linotype" w:hAnsi="Palatino Linotype"/>
          <w:sz w:val="24"/>
          <w:szCs w:val="24"/>
        </w:rPr>
        <w:t>s</w:t>
      </w:r>
      <w:r w:rsidRPr="006D36B6">
        <w:rPr>
          <w:rFonts w:ascii="Palatino Linotype" w:hAnsi="Palatino Linotype"/>
          <w:sz w:val="24"/>
          <w:szCs w:val="24"/>
        </w:rPr>
        <w:t xml:space="preserve"> W2 (wages from a job)</w:t>
      </w:r>
    </w:p>
    <w:p w14:paraId="45FF3BBC" w14:textId="77777777" w:rsidR="00820F88" w:rsidRPr="00AC07C0" w:rsidRDefault="00820F88" w:rsidP="00820F88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Forms </w:t>
      </w:r>
      <w:r w:rsidRPr="00AC07C0">
        <w:rPr>
          <w:rFonts w:ascii="Palatino Linotype" w:hAnsi="Palatino Linotype"/>
          <w:sz w:val="24"/>
          <w:szCs w:val="24"/>
        </w:rPr>
        <w:t>1099 (other kinds of income)</w:t>
      </w:r>
    </w:p>
    <w:p w14:paraId="6BA3737C" w14:textId="77777777" w:rsidR="00820F88" w:rsidRDefault="00820F88" w:rsidP="00820F88">
      <w:pPr>
        <w:pStyle w:val="ListParagraph"/>
        <w:numPr>
          <w:ilvl w:val="0"/>
          <w:numId w:val="18"/>
        </w:numPr>
        <w:spacing w:after="0" w:line="240" w:lineRule="auto"/>
        <w:rPr>
          <w:rFonts w:ascii="Palatino Linotype" w:hAnsi="Palatino Linotype"/>
          <w:sz w:val="24"/>
          <w:szCs w:val="24"/>
        </w:rPr>
      </w:pPr>
      <w:r w:rsidRPr="00AC07C0">
        <w:rPr>
          <w:rFonts w:ascii="Palatino Linotype" w:hAnsi="Palatino Linotype"/>
          <w:sz w:val="24"/>
          <w:szCs w:val="24"/>
        </w:rPr>
        <w:t>Form SSA-1099 (Social Security Benefits)</w:t>
      </w:r>
    </w:p>
    <w:p w14:paraId="7892543B" w14:textId="77777777" w:rsidR="00820F88" w:rsidRPr="00130B9E" w:rsidRDefault="00820F88" w:rsidP="00820F88">
      <w:pPr>
        <w:pStyle w:val="ListParagraph"/>
        <w:spacing w:after="0" w:line="240" w:lineRule="auto"/>
        <w:rPr>
          <w:rFonts w:ascii="Palatino Linotype" w:hAnsi="Palatino Linotype"/>
          <w:sz w:val="24"/>
          <w:szCs w:val="24"/>
        </w:rPr>
      </w:pPr>
    </w:p>
    <w:p w14:paraId="20B642C3" w14:textId="77777777" w:rsidR="00820F88" w:rsidRDefault="00820F88" w:rsidP="00820F88">
      <w:pPr>
        <w:rPr>
          <w:rFonts w:ascii="Palatino Linotype" w:hAnsi="Palatino Linotype"/>
          <w:b/>
          <w:bCs/>
          <w:szCs w:val="24"/>
        </w:rPr>
      </w:pPr>
      <w:r w:rsidRPr="000D4DC8">
        <w:rPr>
          <w:rFonts w:ascii="Palatino Linotype" w:hAnsi="Palatino Linotype"/>
          <w:b/>
          <w:bCs/>
          <w:szCs w:val="24"/>
        </w:rPr>
        <w:t xml:space="preserve">Optional </w:t>
      </w:r>
      <w:r>
        <w:rPr>
          <w:rFonts w:ascii="Palatino Linotype" w:hAnsi="Palatino Linotype"/>
          <w:b/>
          <w:bCs/>
          <w:szCs w:val="24"/>
        </w:rPr>
        <w:t>d</w:t>
      </w:r>
      <w:r w:rsidRPr="000D4DC8">
        <w:rPr>
          <w:rFonts w:ascii="Palatino Linotype" w:hAnsi="Palatino Linotype"/>
          <w:b/>
          <w:bCs/>
          <w:szCs w:val="24"/>
        </w:rPr>
        <w:t>ocuments</w:t>
      </w:r>
      <w:r>
        <w:rPr>
          <w:rFonts w:ascii="Palatino Linotype" w:hAnsi="Palatino Linotype"/>
          <w:b/>
          <w:bCs/>
          <w:szCs w:val="24"/>
        </w:rPr>
        <w:t xml:space="preserve"> </w:t>
      </w:r>
    </w:p>
    <w:p w14:paraId="0B2BF8E7" w14:textId="77777777" w:rsidR="00820F88" w:rsidRPr="00AC07C0" w:rsidRDefault="00820F88" w:rsidP="00820F88">
      <w:pPr>
        <w:pStyle w:val="ListParagraph"/>
        <w:numPr>
          <w:ilvl w:val="0"/>
          <w:numId w:val="19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AC07C0">
        <w:rPr>
          <w:rFonts w:ascii="Palatino Linotype" w:hAnsi="Palatino Linotype"/>
          <w:sz w:val="24"/>
          <w:szCs w:val="24"/>
        </w:rPr>
        <w:t>Canceled check or bank routing and account numbers for direct deposit</w:t>
      </w:r>
    </w:p>
    <w:p w14:paraId="30F86307" w14:textId="77777777" w:rsidR="00820F88" w:rsidRPr="00AC07C0" w:rsidRDefault="00820F88" w:rsidP="00820F88">
      <w:pPr>
        <w:pStyle w:val="ListParagraph"/>
        <w:numPr>
          <w:ilvl w:val="0"/>
          <w:numId w:val="19"/>
        </w:numPr>
        <w:spacing w:after="160" w:line="259" w:lineRule="auto"/>
        <w:rPr>
          <w:rFonts w:ascii="Palatino Linotype" w:hAnsi="Palatino Linotype"/>
          <w:sz w:val="24"/>
          <w:szCs w:val="24"/>
        </w:rPr>
      </w:pPr>
      <w:r w:rsidRPr="00AC07C0">
        <w:rPr>
          <w:rFonts w:ascii="Palatino Linotype" w:hAnsi="Palatino Linotype"/>
          <w:sz w:val="24"/>
          <w:szCs w:val="24"/>
        </w:rPr>
        <w:t>Last year’s tax return</w:t>
      </w:r>
    </w:p>
    <w:bookmarkEnd w:id="6"/>
    <w:p w14:paraId="64A81DAB" w14:textId="49386F36" w:rsidR="00215374" w:rsidRPr="00215374" w:rsidRDefault="00025305" w:rsidP="00215374">
      <w:pPr>
        <w:rPr>
          <w:rFonts w:ascii="Palatino Linotype" w:hAnsi="Palatino Linotype"/>
          <w:szCs w:val="24"/>
        </w:rPr>
      </w:pPr>
      <w:r w:rsidRPr="00215374">
        <w:rPr>
          <w:rFonts w:ascii="Palatino Linotype" w:hAnsi="Palatino Linotype"/>
          <w:szCs w:val="24"/>
        </w:rPr>
        <w:t>IRS Direct File does not support all return types.</w:t>
      </w:r>
      <w:r>
        <w:rPr>
          <w:rFonts w:ascii="Palatino Linotype" w:hAnsi="Palatino Linotype"/>
          <w:szCs w:val="24"/>
        </w:rPr>
        <w:t xml:space="preserve"> </w:t>
      </w:r>
      <w:r w:rsidR="00215374" w:rsidRPr="00215374">
        <w:rPr>
          <w:rFonts w:ascii="Palatino Linotype" w:hAnsi="Palatino Linotype"/>
          <w:szCs w:val="24"/>
        </w:rPr>
        <w:t xml:space="preserve">Specifically, taxpayers with dividends reported on Form 1099-DIV and capital gains or losses are not </w:t>
      </w:r>
      <w:r w:rsidR="00D523A9">
        <w:rPr>
          <w:rFonts w:ascii="Palatino Linotype" w:hAnsi="Palatino Linotype"/>
          <w:szCs w:val="24"/>
        </w:rPr>
        <w:t>eligible to use IRS Direct File</w:t>
      </w:r>
      <w:r w:rsidR="00215374" w:rsidRPr="00215374">
        <w:rPr>
          <w:rFonts w:ascii="Palatino Linotype" w:hAnsi="Palatino Linotype"/>
          <w:szCs w:val="24"/>
        </w:rPr>
        <w:t>.</w:t>
      </w:r>
    </w:p>
    <w:p w14:paraId="0F69B096" w14:textId="77777777" w:rsidR="00215374" w:rsidRDefault="00215374" w:rsidP="00C41B9E">
      <w:pPr>
        <w:rPr>
          <w:rFonts w:ascii="Palatino Linotype" w:hAnsi="Palatino Linotype"/>
          <w:szCs w:val="24"/>
        </w:rPr>
      </w:pPr>
    </w:p>
    <w:p w14:paraId="3F0D4D59" w14:textId="67FBEADE" w:rsidR="00215374" w:rsidRDefault="00215374" w:rsidP="00C41B9E">
      <w:pPr>
        <w:rPr>
          <w:rFonts w:ascii="Palatino Linotype" w:hAnsi="Palatino Linotype"/>
          <w:szCs w:val="24"/>
        </w:rPr>
      </w:pPr>
      <w:r>
        <w:rPr>
          <w:rFonts w:ascii="Palatino Linotype" w:hAnsi="Palatino Linotype"/>
          <w:szCs w:val="24"/>
        </w:rPr>
        <w:t>T</w:t>
      </w:r>
      <w:r w:rsidR="00C41B9E" w:rsidRPr="00556E89">
        <w:rPr>
          <w:rFonts w:ascii="Palatino Linotype" w:hAnsi="Palatino Linotype"/>
          <w:szCs w:val="24"/>
        </w:rPr>
        <w:t xml:space="preserve">axpayers </w:t>
      </w:r>
      <w:r w:rsidR="00D523A9">
        <w:rPr>
          <w:rFonts w:ascii="Palatino Linotype" w:hAnsi="Palatino Linotype"/>
          <w:szCs w:val="24"/>
        </w:rPr>
        <w:t xml:space="preserve">who aren’t eligible to use IRS Direct File can find </w:t>
      </w:r>
      <w:hyperlink r:id="rId16" w:history="1">
        <w:r w:rsidR="00D523A9" w:rsidRPr="00215374">
          <w:rPr>
            <w:rStyle w:val="Hyperlink"/>
            <w:rFonts w:ascii="Palatino Linotype" w:hAnsi="Palatino Linotype"/>
            <w:szCs w:val="24"/>
          </w:rPr>
          <w:t>other free options and free assistances sites</w:t>
        </w:r>
      </w:hyperlink>
      <w:r w:rsidR="00D523A9">
        <w:rPr>
          <w:rFonts w:ascii="Palatino Linotype" w:hAnsi="Palatino Linotype"/>
          <w:szCs w:val="24"/>
        </w:rPr>
        <w:t xml:space="preserve"> on the agency’s website.  Those </w:t>
      </w:r>
      <w:r w:rsidR="00C41B9E" w:rsidRPr="00556E89">
        <w:rPr>
          <w:rFonts w:ascii="Palatino Linotype" w:hAnsi="Palatino Linotype"/>
          <w:szCs w:val="24"/>
        </w:rPr>
        <w:t xml:space="preserve">who can't use IRS Direct File </w:t>
      </w:r>
      <w:r>
        <w:rPr>
          <w:rFonts w:ascii="Palatino Linotype" w:hAnsi="Palatino Linotype"/>
          <w:szCs w:val="24"/>
        </w:rPr>
        <w:t>to file their federal return can still use Direct File Oregon to file their state return.</w:t>
      </w:r>
    </w:p>
    <w:p w14:paraId="2DC95C6F" w14:textId="77777777" w:rsidR="00C41B9E" w:rsidRDefault="00C41B9E" w:rsidP="00C81F14">
      <w:pPr>
        <w:rPr>
          <w:rFonts w:ascii="Palatino Linotype" w:hAnsi="Palatino Linotype"/>
          <w:szCs w:val="24"/>
        </w:rPr>
      </w:pPr>
    </w:p>
    <w:p w14:paraId="3FB26315" w14:textId="280D4BBC" w:rsidR="00C81F14" w:rsidRPr="00A655E6" w:rsidRDefault="004A3BB2" w:rsidP="00C81F14">
      <w:pPr>
        <w:rPr>
          <w:rFonts w:ascii="Palatino Linotype" w:hAnsi="Palatino Linotype"/>
          <w:szCs w:val="24"/>
        </w:rPr>
      </w:pPr>
      <w:r w:rsidRPr="00A655E6">
        <w:rPr>
          <w:rFonts w:ascii="Palatino Linotype" w:hAnsi="Palatino Linotype"/>
          <w:szCs w:val="24"/>
        </w:rPr>
        <w:t xml:space="preserve">The department believes that </w:t>
      </w:r>
      <w:r w:rsidR="00752A83" w:rsidRPr="00A655E6">
        <w:rPr>
          <w:rFonts w:ascii="Palatino Linotype" w:hAnsi="Palatino Linotype"/>
          <w:szCs w:val="24"/>
        </w:rPr>
        <w:t>helping taxpayers file their own returns using direct file</w:t>
      </w:r>
      <w:r w:rsidRPr="00A655E6">
        <w:rPr>
          <w:rFonts w:ascii="Palatino Linotype" w:hAnsi="Palatino Linotype"/>
          <w:szCs w:val="24"/>
        </w:rPr>
        <w:t xml:space="preserve"> will help maximize the number of Oregonians who choose to use the new free option and make it possible for many who don’t have a filing requirement to file and claim significant federal and state tax credits for low-income families</w:t>
      </w:r>
      <w:r w:rsidR="00025305">
        <w:rPr>
          <w:rFonts w:ascii="Palatino Linotype" w:hAnsi="Palatino Linotype"/>
          <w:szCs w:val="24"/>
        </w:rPr>
        <w:t>, such as the Earned Income Tax Credit, or EITC</w:t>
      </w:r>
      <w:r w:rsidRPr="00A655E6">
        <w:rPr>
          <w:rFonts w:ascii="Palatino Linotype" w:hAnsi="Palatino Linotype"/>
          <w:szCs w:val="24"/>
        </w:rPr>
        <w:t>.</w:t>
      </w:r>
      <w:bookmarkStart w:id="7" w:name="_Hlk189148517"/>
      <w:bookmarkStart w:id="8" w:name="_Hlk187737256"/>
      <w:bookmarkEnd w:id="5"/>
      <w:r w:rsidR="00E97923" w:rsidRPr="00A655E6">
        <w:rPr>
          <w:rFonts w:ascii="Palatino Linotype" w:hAnsi="Palatino Linotype"/>
          <w:szCs w:val="24"/>
        </w:rPr>
        <w:t xml:space="preserve"> </w:t>
      </w:r>
      <w:r w:rsidR="00C81F14" w:rsidRPr="00A655E6">
        <w:rPr>
          <w:rFonts w:ascii="Palatino Linotype" w:hAnsi="Palatino Linotype"/>
        </w:rPr>
        <w:t>The IRS estimates that nearly 25 percent</w:t>
      </w:r>
      <w:r w:rsidR="004A02A1">
        <w:rPr>
          <w:rFonts w:ascii="Palatino Linotype" w:hAnsi="Palatino Linotype"/>
        </w:rPr>
        <w:t xml:space="preserve"> of</w:t>
      </w:r>
      <w:r w:rsidR="00C81F14" w:rsidRPr="00A655E6">
        <w:rPr>
          <w:rFonts w:ascii="Palatino Linotype" w:hAnsi="Palatino Linotype"/>
        </w:rPr>
        <w:t xml:space="preserve"> eligible Oregon taxpayers are not claiming the EITC. One Oregon organization says that added up to almost $100 million in unclaimed credits in 2020.</w:t>
      </w:r>
    </w:p>
    <w:bookmarkEnd w:id="7"/>
    <w:p w14:paraId="53E79AAB" w14:textId="77777777" w:rsidR="00556E89" w:rsidRPr="00556E89" w:rsidRDefault="00556E89" w:rsidP="00556E89">
      <w:pPr>
        <w:rPr>
          <w:rFonts w:ascii="Palatino Linotype" w:hAnsi="Palatino Linotype"/>
          <w:szCs w:val="24"/>
        </w:rPr>
      </w:pPr>
    </w:p>
    <w:bookmarkEnd w:id="8"/>
    <w:p w14:paraId="25A1F450" w14:textId="3C858831" w:rsidR="004E7363" w:rsidRPr="009B6025" w:rsidRDefault="004A3BB2" w:rsidP="009B6025">
      <w:pPr>
        <w:rPr>
          <w:rFonts w:ascii="Palatino Linotype" w:hAnsi="Palatino Linotype"/>
          <w:szCs w:val="24"/>
        </w:rPr>
      </w:pPr>
      <w:r w:rsidRPr="00553F7F">
        <w:rPr>
          <w:rFonts w:ascii="Palatino Linotype" w:hAnsi="Palatino Linotype"/>
          <w:szCs w:val="24"/>
        </w:rPr>
        <w:t xml:space="preserve">Taxpayers can </w:t>
      </w:r>
      <w:hyperlink r:id="rId17" w:history="1">
        <w:r w:rsidRPr="00EA6B61">
          <w:rPr>
            <w:rStyle w:val="Hyperlink"/>
            <w:rFonts w:ascii="Palatino Linotype" w:hAnsi="Palatino Linotype"/>
            <w:szCs w:val="24"/>
          </w:rPr>
          <w:t>sign</w:t>
        </w:r>
        <w:r w:rsidR="000F1B26">
          <w:rPr>
            <w:rStyle w:val="Hyperlink"/>
            <w:rFonts w:ascii="Palatino Linotype" w:hAnsi="Palatino Linotype"/>
            <w:szCs w:val="24"/>
          </w:rPr>
          <w:t xml:space="preserve"> </w:t>
        </w:r>
        <w:r w:rsidRPr="00EA6B61">
          <w:rPr>
            <w:rStyle w:val="Hyperlink"/>
            <w:rFonts w:ascii="Palatino Linotype" w:hAnsi="Palatino Linotype"/>
            <w:szCs w:val="24"/>
          </w:rPr>
          <w:t>up for the new “Oregon Tax Tips” direct email newsletter</w:t>
        </w:r>
      </w:hyperlink>
      <w:r w:rsidRPr="00553F7F">
        <w:rPr>
          <w:rFonts w:ascii="Palatino Linotype" w:hAnsi="Palatino Linotype"/>
          <w:szCs w:val="24"/>
        </w:rPr>
        <w:t xml:space="preserve"> to keep up with information about tax return filing and how to claim helpful tax credits.  </w:t>
      </w:r>
    </w:p>
    <w:bookmarkEnd w:id="2"/>
    <w:p w14:paraId="386986BA" w14:textId="65FFE931" w:rsidR="00C1470E" w:rsidRPr="00C1470E" w:rsidRDefault="00C1470E" w:rsidP="004A3BB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Palatino Linotype" w:hAnsi="Palatino Linotype"/>
          <w:b/>
          <w:bCs/>
        </w:rPr>
      </w:pPr>
      <w:r w:rsidRPr="00C1470E">
        <w:rPr>
          <w:rFonts w:ascii="Palatino Linotype" w:hAnsi="Palatino Linotype"/>
          <w:b/>
          <w:bCs/>
        </w:rPr>
        <w:t>-30-</w:t>
      </w:r>
    </w:p>
    <w:p w14:paraId="107B7592" w14:textId="279E6EE8" w:rsidR="009B6025" w:rsidRPr="009B6025" w:rsidRDefault="009B6025" w:rsidP="00C1470E">
      <w:pPr>
        <w:rPr>
          <w:rFonts w:ascii="Palatino Linotype" w:hAnsi="Palatino Linotype"/>
          <w:i/>
          <w:iCs/>
          <w:szCs w:val="24"/>
        </w:rPr>
      </w:pPr>
    </w:p>
    <w:p w14:paraId="6A634CCF" w14:textId="479E7F71" w:rsidR="009877A8" w:rsidRPr="009877A8" w:rsidRDefault="009877A8" w:rsidP="009877A8">
      <w:pPr>
        <w:rPr>
          <w:rFonts w:asciiTheme="majorHAnsi" w:hAnsiTheme="majorHAnsi" w:cstheme="majorHAnsi"/>
          <w:i/>
          <w:iCs/>
          <w:szCs w:val="24"/>
        </w:rPr>
      </w:pPr>
      <w:r w:rsidRPr="009877A8">
        <w:rPr>
          <w:rFonts w:asciiTheme="majorHAnsi" w:hAnsiTheme="majorHAnsi" w:cstheme="majorHAnsi"/>
          <w:b/>
          <w:bCs/>
          <w:szCs w:val="24"/>
        </w:rPr>
        <w:t>Note to radio news directors:</w:t>
      </w:r>
      <w:r w:rsidRPr="009877A8">
        <w:rPr>
          <w:rFonts w:asciiTheme="majorHAnsi" w:hAnsiTheme="majorHAnsi" w:cstheme="majorHAnsi"/>
          <w:szCs w:val="24"/>
        </w:rPr>
        <w:t xml:space="preserve"> We have available localized audio clips with date and time of each event from Megan Denison, Personal Tax and Compliance Division </w:t>
      </w:r>
      <w:r w:rsidR="004A02A1">
        <w:rPr>
          <w:rFonts w:asciiTheme="majorHAnsi" w:hAnsiTheme="majorHAnsi" w:cstheme="majorHAnsi"/>
          <w:szCs w:val="24"/>
        </w:rPr>
        <w:t>administrator</w:t>
      </w:r>
      <w:r w:rsidR="004A02A1" w:rsidRPr="009877A8">
        <w:rPr>
          <w:rFonts w:asciiTheme="majorHAnsi" w:hAnsiTheme="majorHAnsi" w:cstheme="majorHAnsi"/>
          <w:szCs w:val="24"/>
        </w:rPr>
        <w:t xml:space="preserve"> </w:t>
      </w:r>
      <w:r w:rsidRPr="009877A8">
        <w:rPr>
          <w:rFonts w:asciiTheme="majorHAnsi" w:hAnsiTheme="majorHAnsi" w:cstheme="majorHAnsi"/>
          <w:szCs w:val="24"/>
        </w:rPr>
        <w:t>at the Department of Revenue. Audio files can’t be attached to releases in FlashAlert, but if you’d like to use the files, email </w:t>
      </w:r>
      <w:hyperlink r:id="rId18" w:tgtFrame="_blank" w:tooltip="mailto:robin.maxey@oregon.gov" w:history="1">
        <w:r w:rsidRPr="009877A8">
          <w:rPr>
            <w:rStyle w:val="Hyperlink"/>
            <w:rFonts w:asciiTheme="majorHAnsi" w:hAnsiTheme="majorHAnsi" w:cstheme="majorHAnsi"/>
            <w:szCs w:val="24"/>
          </w:rPr>
          <w:t>robin.maxey@dor.oregon.gov</w:t>
        </w:r>
      </w:hyperlink>
      <w:r w:rsidRPr="009877A8">
        <w:rPr>
          <w:rFonts w:asciiTheme="majorHAnsi" w:hAnsiTheme="majorHAnsi" w:cstheme="majorHAnsi"/>
          <w:szCs w:val="24"/>
        </w:rPr>
        <w:t xml:space="preserve"> directly and he will send them to you</w:t>
      </w:r>
      <w:r w:rsidRPr="009877A8">
        <w:rPr>
          <w:rFonts w:asciiTheme="majorHAnsi" w:hAnsiTheme="majorHAnsi" w:cstheme="majorHAnsi"/>
          <w:i/>
          <w:iCs/>
          <w:szCs w:val="24"/>
        </w:rPr>
        <w:t>.</w:t>
      </w:r>
    </w:p>
    <w:p w14:paraId="1E959091" w14:textId="77777777" w:rsidR="009B6025" w:rsidRDefault="009B6025" w:rsidP="00C1470E">
      <w:pPr>
        <w:rPr>
          <w:rFonts w:ascii="Palatino Linotype" w:hAnsi="Palatino Linotype"/>
          <w:szCs w:val="24"/>
        </w:rPr>
      </w:pPr>
    </w:p>
    <w:p w14:paraId="15E092E5" w14:textId="7EAC6568" w:rsidR="00C1470E" w:rsidRDefault="00C1470E" w:rsidP="00C1470E">
      <w:pPr>
        <w:rPr>
          <w:rFonts w:ascii="Palatino Linotype" w:hAnsi="Palatino Linotype"/>
          <w:szCs w:val="24"/>
        </w:rPr>
      </w:pPr>
      <w:r w:rsidRPr="009F5AF8">
        <w:rPr>
          <w:rFonts w:ascii="Palatino Linotype" w:hAnsi="Palatino Linotype"/>
          <w:szCs w:val="24"/>
        </w:rPr>
        <w:t>Media contact:</w:t>
      </w:r>
      <w:r w:rsidRPr="009F5AF8">
        <w:rPr>
          <w:rFonts w:ascii="Palatino Linotype" w:hAnsi="Palatino Linotype"/>
          <w:szCs w:val="24"/>
        </w:rPr>
        <w:br/>
        <w:t>Robin Maxey</w:t>
      </w:r>
      <w:r w:rsidRPr="009F5AF8">
        <w:rPr>
          <w:rFonts w:ascii="Palatino Linotype" w:hAnsi="Palatino Linotype"/>
          <w:szCs w:val="24"/>
        </w:rPr>
        <w:br/>
        <w:t>Public Information Officer</w:t>
      </w:r>
      <w:r w:rsidRPr="009F5AF8">
        <w:rPr>
          <w:rFonts w:ascii="Palatino Linotype" w:hAnsi="Palatino Linotype"/>
          <w:szCs w:val="24"/>
        </w:rPr>
        <w:br/>
      </w:r>
      <w:hyperlink r:id="rId19" w:history="1">
        <w:r w:rsidR="009D7F02" w:rsidRPr="00977007">
          <w:rPr>
            <w:rStyle w:val="Hyperlink"/>
            <w:rFonts w:ascii="Palatino Linotype" w:hAnsi="Palatino Linotype"/>
            <w:szCs w:val="24"/>
          </w:rPr>
          <w:t>robin.maxey@oregon.gov</w:t>
        </w:r>
      </w:hyperlink>
      <w:r w:rsidRPr="009F5AF8">
        <w:rPr>
          <w:rFonts w:ascii="Palatino Linotype" w:hAnsi="Palatino Linotype"/>
          <w:szCs w:val="24"/>
        </w:rPr>
        <w:br/>
        <w:t>971-718-4483</w:t>
      </w:r>
    </w:p>
    <w:sectPr w:rsidR="00C1470E" w:rsidSect="00C1470E">
      <w:headerReference w:type="even" r:id="rId20"/>
      <w:headerReference w:type="first" r:id="rId21"/>
      <w:type w:val="continuous"/>
      <w:pgSz w:w="12240" w:h="15840"/>
      <w:pgMar w:top="1440" w:right="1440" w:bottom="990" w:left="1440" w:header="10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057310" w14:textId="77777777" w:rsidR="00A271C6" w:rsidRDefault="00A271C6">
      <w:r>
        <w:separator/>
      </w:r>
    </w:p>
  </w:endnote>
  <w:endnote w:type="continuationSeparator" w:id="0">
    <w:p w14:paraId="377F3511" w14:textId="77777777" w:rsidR="00A271C6" w:rsidRDefault="00A27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Palatino LT Std">
    <w:altName w:val="Palatino Linotype"/>
    <w:panose1 w:val="00000000000000000000"/>
    <w:charset w:val="00"/>
    <w:family w:val="roman"/>
    <w:notTrueType/>
    <w:pitch w:val="variable"/>
    <w:sig w:usb0="800000AF" w:usb1="5000204A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751C9E" w14:textId="77777777" w:rsidR="00A271C6" w:rsidRDefault="00A271C6">
      <w:r>
        <w:separator/>
      </w:r>
    </w:p>
  </w:footnote>
  <w:footnote w:type="continuationSeparator" w:id="0">
    <w:p w14:paraId="1FA13C3F" w14:textId="77777777" w:rsidR="00A271C6" w:rsidRDefault="00A27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30158" w14:textId="77777777" w:rsidR="007A6963" w:rsidRDefault="007A6963">
    <w:pPr>
      <w:pStyle w:val="Header"/>
    </w:pPr>
    <w:r>
      <w:rPr>
        <w:rFonts w:ascii="Palatino" w:hAnsi="Palatino"/>
        <w:noProof/>
      </w:rPr>
      <w:drawing>
        <wp:inline distT="0" distB="0" distL="0" distR="0" wp14:anchorId="02CC5236" wp14:editId="737A8DE6">
          <wp:extent cx="6858000" cy="802640"/>
          <wp:effectExtent l="0" t="0" r="0" b="10160"/>
          <wp:docPr id="11" name="Picture 4" descr="heade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eader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B2312" w14:textId="1D125756" w:rsidR="007A6963" w:rsidRPr="00C928BA" w:rsidRDefault="007A6963" w:rsidP="00C928BA">
    <w:pPr>
      <w:pStyle w:val="Header"/>
      <w:tabs>
        <w:tab w:val="clear" w:pos="4320"/>
        <w:tab w:val="clear" w:pos="8640"/>
        <w:tab w:val="left" w:pos="4920"/>
      </w:tabs>
      <w:ind w:left="-907"/>
      <w:rPr>
        <w:rFonts w:ascii="Palatino LT Std" w:hAnsi="Palatino LT Std"/>
        <w:sz w:val="22"/>
        <w:szCs w:val="22"/>
      </w:rPr>
    </w:pPr>
    <w:r w:rsidRPr="001D4623">
      <w:rPr>
        <w:rFonts w:ascii="Palatino LT Std" w:hAnsi="Palatino LT Std"/>
        <w:b/>
        <w:sz w:val="64"/>
        <w:szCs w:val="64"/>
      </w:rPr>
      <w:t xml:space="preserve">      </w:t>
    </w:r>
    <w:r w:rsidRPr="00A6622F">
      <w:rPr>
        <w:rFonts w:ascii="Palatino LT Std" w:hAnsi="Palatino LT Std"/>
        <w:b/>
        <w:sz w:val="84"/>
        <w:szCs w:val="84"/>
      </w:rPr>
      <w:t>News Release</w:t>
    </w:r>
    <w:r>
      <w:rPr>
        <w:rFonts w:ascii="Palatino LT Std" w:hAnsi="Palatino LT Std"/>
        <w:sz w:val="56"/>
        <w:szCs w:val="56"/>
      </w:rPr>
      <w:t xml:space="preserve"> </w:t>
    </w:r>
    <w:r w:rsidRPr="00A6622F">
      <w:rPr>
        <w:noProof/>
        <w:sz w:val="36"/>
        <w:szCs w:val="36"/>
      </w:rPr>
      <w:t xml:space="preserve">    </w:t>
    </w:r>
    <w:r w:rsidR="00A6622F">
      <w:rPr>
        <w:noProof/>
        <w:sz w:val="36"/>
        <w:szCs w:val="36"/>
      </w:rPr>
      <w:t xml:space="preserve">    </w:t>
    </w:r>
    <w:r w:rsidRPr="00A6622F">
      <w:rPr>
        <w:noProof/>
        <w:sz w:val="36"/>
        <w:szCs w:val="36"/>
      </w:rPr>
      <w:t xml:space="preserve">   </w:t>
    </w:r>
    <w:r>
      <w:rPr>
        <w:noProof/>
        <w:sz w:val="36"/>
        <w:szCs w:val="36"/>
      </w:rPr>
      <w:drawing>
        <wp:inline distT="0" distB="0" distL="0" distR="0" wp14:anchorId="6075C19A" wp14:editId="209119C6">
          <wp:extent cx="1765935" cy="585624"/>
          <wp:effectExtent l="0" t="0" r="12065" b="0"/>
          <wp:docPr id="12" name="Picture 2" descr="Description: COMM:COMM3:Clip Art:Logos-Revenue:DOR Logos-Color:DOR Logo color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COMM:COMM3:Clip Art:Logos-Revenue:DOR Logos-Color:DOR Logo color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7281" cy="58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sz w:val="32"/>
        <w:szCs w:val="32"/>
      </w:rPr>
      <w:br/>
    </w:r>
    <w:r>
      <w:rPr>
        <w:rFonts w:ascii="Myriad Pro" w:hAnsi="Myriad Pro"/>
        <w:sz w:val="32"/>
        <w:szCs w:val="32"/>
      </w:rPr>
      <w:tab/>
    </w:r>
    <w:r>
      <w:rPr>
        <w:rFonts w:ascii="Myriad Pro" w:hAnsi="Myriad Pro"/>
        <w:sz w:val="32"/>
        <w:szCs w:val="32"/>
      </w:rPr>
      <w:tab/>
    </w:r>
    <w:r>
      <w:rPr>
        <w:rFonts w:ascii="Myriad Pro" w:hAnsi="Myriad Pro"/>
        <w:sz w:val="32"/>
        <w:szCs w:val="32"/>
      </w:rPr>
      <w:tab/>
    </w:r>
    <w:r>
      <w:rPr>
        <w:rFonts w:ascii="Myriad Pro" w:hAnsi="Myriad Pro"/>
        <w:sz w:val="32"/>
        <w:szCs w:val="32"/>
      </w:rPr>
      <w:tab/>
    </w:r>
    <w:r w:rsidR="001D4623">
      <w:rPr>
        <w:rFonts w:ascii="Myriad Pro" w:hAnsi="Myriad Pro"/>
        <w:sz w:val="32"/>
        <w:szCs w:val="32"/>
      </w:rPr>
      <w:t xml:space="preserve">     </w:t>
    </w:r>
    <w:r w:rsidR="00A6622F">
      <w:rPr>
        <w:rFonts w:ascii="Myriad Pro" w:hAnsi="Myriad Pro"/>
        <w:sz w:val="32"/>
        <w:szCs w:val="32"/>
      </w:rPr>
      <w:t xml:space="preserve"> </w:t>
    </w:r>
    <w:r w:rsidR="001D4623">
      <w:rPr>
        <w:rFonts w:ascii="Myriad Pro" w:hAnsi="Myriad Pro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8489E"/>
    <w:multiLevelType w:val="hybridMultilevel"/>
    <w:tmpl w:val="D4F09F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31372"/>
    <w:multiLevelType w:val="hybridMultilevel"/>
    <w:tmpl w:val="D28E3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C962A7"/>
    <w:multiLevelType w:val="multilevel"/>
    <w:tmpl w:val="E788E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000B8"/>
    <w:multiLevelType w:val="hybridMultilevel"/>
    <w:tmpl w:val="A4807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B29"/>
    <w:multiLevelType w:val="hybridMultilevel"/>
    <w:tmpl w:val="8E7C9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31513"/>
    <w:multiLevelType w:val="hybridMultilevel"/>
    <w:tmpl w:val="5708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D3D75"/>
    <w:multiLevelType w:val="hybridMultilevel"/>
    <w:tmpl w:val="CC5ED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736C80"/>
    <w:multiLevelType w:val="hybridMultilevel"/>
    <w:tmpl w:val="93584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01050"/>
    <w:multiLevelType w:val="hybridMultilevel"/>
    <w:tmpl w:val="E340C3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AA40C0"/>
    <w:multiLevelType w:val="hybridMultilevel"/>
    <w:tmpl w:val="9D58D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9536B6"/>
    <w:multiLevelType w:val="hybridMultilevel"/>
    <w:tmpl w:val="3834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A1E0A"/>
    <w:multiLevelType w:val="multilevel"/>
    <w:tmpl w:val="43AC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BC7319"/>
    <w:multiLevelType w:val="hybridMultilevel"/>
    <w:tmpl w:val="C54698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5D86356A"/>
    <w:multiLevelType w:val="hybridMultilevel"/>
    <w:tmpl w:val="B27854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6A5350"/>
    <w:multiLevelType w:val="hybridMultilevel"/>
    <w:tmpl w:val="F710E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583FEA"/>
    <w:multiLevelType w:val="hybridMultilevel"/>
    <w:tmpl w:val="88663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EA6AB8"/>
    <w:multiLevelType w:val="hybridMultilevel"/>
    <w:tmpl w:val="D74AE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152E86"/>
    <w:multiLevelType w:val="hybridMultilevel"/>
    <w:tmpl w:val="FA80B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A435C3"/>
    <w:multiLevelType w:val="hybridMultilevel"/>
    <w:tmpl w:val="6B32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90C18"/>
    <w:multiLevelType w:val="hybridMultilevel"/>
    <w:tmpl w:val="3356C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250821"/>
    <w:multiLevelType w:val="hybridMultilevel"/>
    <w:tmpl w:val="33244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E1D54"/>
    <w:multiLevelType w:val="hybridMultilevel"/>
    <w:tmpl w:val="9BB64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214497">
    <w:abstractNumId w:val="9"/>
  </w:num>
  <w:num w:numId="2" w16cid:durableId="1293053685">
    <w:abstractNumId w:val="12"/>
  </w:num>
  <w:num w:numId="3" w16cid:durableId="562645637">
    <w:abstractNumId w:val="0"/>
  </w:num>
  <w:num w:numId="4" w16cid:durableId="787550535">
    <w:abstractNumId w:val="1"/>
  </w:num>
  <w:num w:numId="5" w16cid:durableId="1285889679">
    <w:abstractNumId w:val="8"/>
  </w:num>
  <w:num w:numId="6" w16cid:durableId="1892377097">
    <w:abstractNumId w:val="7"/>
  </w:num>
  <w:num w:numId="7" w16cid:durableId="1178424066">
    <w:abstractNumId w:val="10"/>
  </w:num>
  <w:num w:numId="8" w16cid:durableId="2095275788">
    <w:abstractNumId w:val="18"/>
  </w:num>
  <w:num w:numId="9" w16cid:durableId="324283706">
    <w:abstractNumId w:val="5"/>
  </w:num>
  <w:num w:numId="10" w16cid:durableId="152766617">
    <w:abstractNumId w:val="16"/>
  </w:num>
  <w:num w:numId="11" w16cid:durableId="1041517829">
    <w:abstractNumId w:val="13"/>
  </w:num>
  <w:num w:numId="12" w16cid:durableId="151914657">
    <w:abstractNumId w:val="19"/>
  </w:num>
  <w:num w:numId="13" w16cid:durableId="447167454">
    <w:abstractNumId w:val="20"/>
  </w:num>
  <w:num w:numId="14" w16cid:durableId="1311446202">
    <w:abstractNumId w:val="6"/>
  </w:num>
  <w:num w:numId="15" w16cid:durableId="1721125733">
    <w:abstractNumId w:val="17"/>
  </w:num>
  <w:num w:numId="16" w16cid:durableId="1763185421">
    <w:abstractNumId w:val="3"/>
  </w:num>
  <w:num w:numId="17" w16cid:durableId="299387541">
    <w:abstractNumId w:val="21"/>
  </w:num>
  <w:num w:numId="18" w16cid:durableId="1451164858">
    <w:abstractNumId w:val="4"/>
  </w:num>
  <w:num w:numId="19" w16cid:durableId="1475677520">
    <w:abstractNumId w:val="14"/>
  </w:num>
  <w:num w:numId="20" w16cid:durableId="222110103">
    <w:abstractNumId w:val="15"/>
  </w:num>
  <w:num w:numId="21" w16cid:durableId="435641604">
    <w:abstractNumId w:val="11"/>
  </w:num>
  <w:num w:numId="22" w16cid:durableId="417094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659"/>
    <w:rsid w:val="000119A5"/>
    <w:rsid w:val="00022764"/>
    <w:rsid w:val="00025305"/>
    <w:rsid w:val="00031587"/>
    <w:rsid w:val="00033256"/>
    <w:rsid w:val="000478B4"/>
    <w:rsid w:val="00065886"/>
    <w:rsid w:val="00065F65"/>
    <w:rsid w:val="00076773"/>
    <w:rsid w:val="000B2461"/>
    <w:rsid w:val="000D1C08"/>
    <w:rsid w:val="000D704D"/>
    <w:rsid w:val="000D745E"/>
    <w:rsid w:val="000E375C"/>
    <w:rsid w:val="000F1B26"/>
    <w:rsid w:val="000F485A"/>
    <w:rsid w:val="000F669D"/>
    <w:rsid w:val="00110119"/>
    <w:rsid w:val="0011566B"/>
    <w:rsid w:val="00137ADA"/>
    <w:rsid w:val="00141944"/>
    <w:rsid w:val="00171CA6"/>
    <w:rsid w:val="00180843"/>
    <w:rsid w:val="001C351F"/>
    <w:rsid w:val="001C77CF"/>
    <w:rsid w:val="001D1B0E"/>
    <w:rsid w:val="001D4623"/>
    <w:rsid w:val="00200E16"/>
    <w:rsid w:val="00203F93"/>
    <w:rsid w:val="00215374"/>
    <w:rsid w:val="00216DA3"/>
    <w:rsid w:val="002368C8"/>
    <w:rsid w:val="00260C77"/>
    <w:rsid w:val="00263F67"/>
    <w:rsid w:val="00265BE1"/>
    <w:rsid w:val="0027732F"/>
    <w:rsid w:val="00284893"/>
    <w:rsid w:val="00293279"/>
    <w:rsid w:val="002D4379"/>
    <w:rsid w:val="002E4E99"/>
    <w:rsid w:val="002F6B06"/>
    <w:rsid w:val="002F7C3A"/>
    <w:rsid w:val="00305F08"/>
    <w:rsid w:val="0030796A"/>
    <w:rsid w:val="00312457"/>
    <w:rsid w:val="00314443"/>
    <w:rsid w:val="00315AE3"/>
    <w:rsid w:val="00325F5E"/>
    <w:rsid w:val="00331F0B"/>
    <w:rsid w:val="00335AA0"/>
    <w:rsid w:val="0037039F"/>
    <w:rsid w:val="003818C0"/>
    <w:rsid w:val="0038674B"/>
    <w:rsid w:val="003B3143"/>
    <w:rsid w:val="003C05AB"/>
    <w:rsid w:val="003D14E8"/>
    <w:rsid w:val="003D5193"/>
    <w:rsid w:val="003F0417"/>
    <w:rsid w:val="003F6B22"/>
    <w:rsid w:val="003F7B95"/>
    <w:rsid w:val="004054EE"/>
    <w:rsid w:val="004068E0"/>
    <w:rsid w:val="00433406"/>
    <w:rsid w:val="00481F85"/>
    <w:rsid w:val="004A02A1"/>
    <w:rsid w:val="004A3BB2"/>
    <w:rsid w:val="004C5820"/>
    <w:rsid w:val="004C721F"/>
    <w:rsid w:val="004D1C36"/>
    <w:rsid w:val="004E7363"/>
    <w:rsid w:val="00515104"/>
    <w:rsid w:val="00523E72"/>
    <w:rsid w:val="005375A9"/>
    <w:rsid w:val="00547F76"/>
    <w:rsid w:val="00556E89"/>
    <w:rsid w:val="00563853"/>
    <w:rsid w:val="005836DB"/>
    <w:rsid w:val="005A5649"/>
    <w:rsid w:val="005B3CDD"/>
    <w:rsid w:val="005B6659"/>
    <w:rsid w:val="005C1DC9"/>
    <w:rsid w:val="005D11FF"/>
    <w:rsid w:val="005E6DB7"/>
    <w:rsid w:val="00626C2E"/>
    <w:rsid w:val="00640335"/>
    <w:rsid w:val="0064562B"/>
    <w:rsid w:val="006530C6"/>
    <w:rsid w:val="00665611"/>
    <w:rsid w:val="006709D7"/>
    <w:rsid w:val="006773BE"/>
    <w:rsid w:val="00685F40"/>
    <w:rsid w:val="006A7FD9"/>
    <w:rsid w:val="006D2395"/>
    <w:rsid w:val="006D2561"/>
    <w:rsid w:val="006D3192"/>
    <w:rsid w:val="00703688"/>
    <w:rsid w:val="00722FA1"/>
    <w:rsid w:val="007366D5"/>
    <w:rsid w:val="00737557"/>
    <w:rsid w:val="00752A83"/>
    <w:rsid w:val="00756174"/>
    <w:rsid w:val="0077355B"/>
    <w:rsid w:val="007A6963"/>
    <w:rsid w:val="007B0F41"/>
    <w:rsid w:val="007B741E"/>
    <w:rsid w:val="00820F88"/>
    <w:rsid w:val="00824928"/>
    <w:rsid w:val="00840E68"/>
    <w:rsid w:val="008529B1"/>
    <w:rsid w:val="00871C62"/>
    <w:rsid w:val="00872017"/>
    <w:rsid w:val="00895889"/>
    <w:rsid w:val="00896C7C"/>
    <w:rsid w:val="00917372"/>
    <w:rsid w:val="00923CB4"/>
    <w:rsid w:val="00946E95"/>
    <w:rsid w:val="00947CC9"/>
    <w:rsid w:val="0095182A"/>
    <w:rsid w:val="009877A8"/>
    <w:rsid w:val="00992BDD"/>
    <w:rsid w:val="00994194"/>
    <w:rsid w:val="009B2546"/>
    <w:rsid w:val="009B6025"/>
    <w:rsid w:val="009B7625"/>
    <w:rsid w:val="009D7F02"/>
    <w:rsid w:val="00A24FFC"/>
    <w:rsid w:val="00A26A51"/>
    <w:rsid w:val="00A271C6"/>
    <w:rsid w:val="00A4485E"/>
    <w:rsid w:val="00A50D19"/>
    <w:rsid w:val="00A556A0"/>
    <w:rsid w:val="00A655E6"/>
    <w:rsid w:val="00A6622F"/>
    <w:rsid w:val="00A95F96"/>
    <w:rsid w:val="00AB391C"/>
    <w:rsid w:val="00AB3CB7"/>
    <w:rsid w:val="00AD48E0"/>
    <w:rsid w:val="00B01D07"/>
    <w:rsid w:val="00B1416A"/>
    <w:rsid w:val="00B54C90"/>
    <w:rsid w:val="00B805AD"/>
    <w:rsid w:val="00B9024D"/>
    <w:rsid w:val="00BF2CE3"/>
    <w:rsid w:val="00C1207B"/>
    <w:rsid w:val="00C13AC3"/>
    <w:rsid w:val="00C1470E"/>
    <w:rsid w:val="00C2007D"/>
    <w:rsid w:val="00C41B9E"/>
    <w:rsid w:val="00C56100"/>
    <w:rsid w:val="00C63431"/>
    <w:rsid w:val="00C74F20"/>
    <w:rsid w:val="00C81F14"/>
    <w:rsid w:val="00C928BA"/>
    <w:rsid w:val="00D433B6"/>
    <w:rsid w:val="00D46724"/>
    <w:rsid w:val="00D47323"/>
    <w:rsid w:val="00D523A9"/>
    <w:rsid w:val="00D61A95"/>
    <w:rsid w:val="00D837B6"/>
    <w:rsid w:val="00D93D57"/>
    <w:rsid w:val="00D953F8"/>
    <w:rsid w:val="00DB04D2"/>
    <w:rsid w:val="00DB47ED"/>
    <w:rsid w:val="00DD08DB"/>
    <w:rsid w:val="00DD0E26"/>
    <w:rsid w:val="00DE2844"/>
    <w:rsid w:val="00DF5C02"/>
    <w:rsid w:val="00E0325E"/>
    <w:rsid w:val="00E05E23"/>
    <w:rsid w:val="00E10DA0"/>
    <w:rsid w:val="00E11209"/>
    <w:rsid w:val="00E3250E"/>
    <w:rsid w:val="00E4097A"/>
    <w:rsid w:val="00E51724"/>
    <w:rsid w:val="00E62AD9"/>
    <w:rsid w:val="00E7176A"/>
    <w:rsid w:val="00E93479"/>
    <w:rsid w:val="00E93C51"/>
    <w:rsid w:val="00E97923"/>
    <w:rsid w:val="00EB4C63"/>
    <w:rsid w:val="00EE72CD"/>
    <w:rsid w:val="00F10D4E"/>
    <w:rsid w:val="00F147F3"/>
    <w:rsid w:val="00F41F09"/>
    <w:rsid w:val="00F467C6"/>
    <w:rsid w:val="00F513A6"/>
    <w:rsid w:val="00F55A5E"/>
    <w:rsid w:val="00F62E22"/>
    <w:rsid w:val="00F7011C"/>
    <w:rsid w:val="00F94774"/>
    <w:rsid w:val="00FA4D97"/>
    <w:rsid w:val="00FB6102"/>
    <w:rsid w:val="00FD4201"/>
    <w:rsid w:val="00FD424D"/>
    <w:rsid w:val="00FE6DB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58CB5231"/>
  <w15:docId w15:val="{DB929764-2928-1C49-84BA-E9410C8F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4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5" w:semiHidden="1" w:unhideWhenUsed="1"/>
    <w:lsdException w:name="List Bullet 2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rsid w:val="00CA0CEA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4C58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C58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D0E2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D0E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D0E26"/>
    <w:pPr>
      <w:spacing w:after="20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D0E26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D0E2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0E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PageNumber">
    <w:name w:val="page number"/>
    <w:basedOn w:val="DefaultParagraphFont"/>
    <w:rsid w:val="00FD4201"/>
  </w:style>
  <w:style w:type="paragraph" w:styleId="CommentSubject">
    <w:name w:val="annotation subject"/>
    <w:basedOn w:val="CommentText"/>
    <w:next w:val="CommentText"/>
    <w:link w:val="CommentSubjectChar"/>
    <w:rsid w:val="006530C6"/>
    <w:pPr>
      <w:spacing w:after="0"/>
    </w:pPr>
    <w:rPr>
      <w:rFonts w:ascii="Times" w:eastAsia="Times" w:hAnsi="Times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30C6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rsid w:val="00737557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BF2CE3"/>
    <w:rPr>
      <w:sz w:val="24"/>
    </w:rPr>
  </w:style>
  <w:style w:type="paragraph" w:customStyle="1" w:styleId="Headline">
    <w:name w:val="Headline"/>
    <w:basedOn w:val="news"/>
    <w:next w:val="news"/>
    <w:rsid w:val="00BF2CE3"/>
    <w:pPr>
      <w:tabs>
        <w:tab w:val="clear" w:pos="720"/>
      </w:tabs>
      <w:jc w:val="center"/>
    </w:pPr>
    <w:rPr>
      <w:b/>
      <w:color w:val="auto"/>
      <w:sz w:val="28"/>
    </w:rPr>
  </w:style>
  <w:style w:type="paragraph" w:customStyle="1" w:styleId="news">
    <w:name w:val="news"/>
    <w:rsid w:val="00BF2CE3"/>
    <w:pPr>
      <w:tabs>
        <w:tab w:val="left" w:pos="720"/>
      </w:tabs>
      <w:spacing w:after="440" w:line="360" w:lineRule="atLeast"/>
    </w:pPr>
    <w:rPr>
      <w:rFonts w:ascii="Palatino" w:eastAsia="Times New Roman" w:hAnsi="Palatino"/>
      <w:color w:val="000000"/>
      <w:sz w:val="24"/>
    </w:rPr>
  </w:style>
  <w:style w:type="paragraph" w:styleId="NoSpacing">
    <w:name w:val="No Spacing"/>
    <w:uiPriority w:val="1"/>
    <w:qFormat/>
    <w:rsid w:val="00626C2E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626C2E"/>
  </w:style>
  <w:style w:type="paragraph" w:customStyle="1" w:styleId="ms-rteelement-p">
    <w:name w:val="ms-rteelement-p"/>
    <w:basedOn w:val="Normal"/>
    <w:rsid w:val="007B741E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basedOn w:val="DefaultParagraphFont"/>
    <w:uiPriority w:val="22"/>
    <w:qFormat/>
    <w:rsid w:val="007B741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332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B31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4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www.youtube.com/watch?v=OP2u4NKQzCE" TargetMode="External"/><Relationship Id="rId18" Type="http://schemas.openxmlformats.org/officeDocument/2006/relationships/hyperlink" Target="mailto:robin.maxey@oregon.gov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eKuM8_GBDz4&amp;t=42s" TargetMode="External"/><Relationship Id="rId17" Type="http://schemas.openxmlformats.org/officeDocument/2006/relationships/hyperlink" Target="https://public.govdelivery.com/accounts/ORDOR/subscriber/ne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oregon.gov/dor/programs/individuals/Pages/get-free-tax-help.aspx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6uOxgwHw_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regon.gov/dor/programs/individuals/Pages/free-direct-file.asp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d.me/" TargetMode="External"/><Relationship Id="rId19" Type="http://schemas.openxmlformats.org/officeDocument/2006/relationships/hyperlink" Target="mailto:robin.maxey@oregon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rectfile.irs.gov/" TargetMode="External"/><Relationship Id="rId14" Type="http://schemas.openxmlformats.org/officeDocument/2006/relationships/hyperlink" Target="https://www.youtube.com/watch?v=EAApi47sfWA&amp;t=2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84D3D6-896F-6744-A36B-A912E843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3933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Oregon Department of Revenue Letterhead, Salem</vt:lpstr>
    </vt:vector>
  </TitlesOfParts>
  <Company>Oregon Department of Revenue</Company>
  <LinksUpToDate>false</LinksUpToDate>
  <CharactersWithSpaces>4575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 Department of Revenue Letterhead, Salem</dc:title>
  <dc:creator>Oregon Department of Revenue</dc:creator>
  <cp:keywords>Letterhead for Oregon Department of Revenue, Salem</cp:keywords>
  <cp:lastModifiedBy>MAXEY Robin * DOR</cp:lastModifiedBy>
  <cp:revision>2</cp:revision>
  <cp:lastPrinted>2015-03-16T22:24:00Z</cp:lastPrinted>
  <dcterms:created xsi:type="dcterms:W3CDTF">2025-03-01T00:51:00Z</dcterms:created>
  <dcterms:modified xsi:type="dcterms:W3CDTF">2025-03-01T00:51:00Z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b79d039-fcd0-4045-9c78-4cfb2eba0904_Enabled">
    <vt:lpwstr>true</vt:lpwstr>
  </property>
  <property fmtid="{D5CDD505-2E9C-101B-9397-08002B2CF9AE}" pid="3" name="MSIP_Label_db79d039-fcd0-4045-9c78-4cfb2eba0904_SetDate">
    <vt:lpwstr>2023-11-03T00:30:12Z</vt:lpwstr>
  </property>
  <property fmtid="{D5CDD505-2E9C-101B-9397-08002B2CF9AE}" pid="4" name="MSIP_Label_db79d039-fcd0-4045-9c78-4cfb2eba0904_Method">
    <vt:lpwstr>Privileged</vt:lpwstr>
  </property>
  <property fmtid="{D5CDD505-2E9C-101B-9397-08002B2CF9AE}" pid="5" name="MSIP_Label_db79d039-fcd0-4045-9c78-4cfb2eba0904_Name">
    <vt:lpwstr>Level 2 - Limited (Items)</vt:lpwstr>
  </property>
  <property fmtid="{D5CDD505-2E9C-101B-9397-08002B2CF9AE}" pid="6" name="MSIP_Label_db79d039-fcd0-4045-9c78-4cfb2eba0904_SiteId">
    <vt:lpwstr>aa3f6932-fa7c-47b4-a0ce-a598cad161cf</vt:lpwstr>
  </property>
  <property fmtid="{D5CDD505-2E9C-101B-9397-08002B2CF9AE}" pid="7" name="MSIP_Label_db79d039-fcd0-4045-9c78-4cfb2eba0904_ActionId">
    <vt:lpwstr>1d46061a-ebd9-4532-b468-923386d4f424</vt:lpwstr>
  </property>
  <property fmtid="{D5CDD505-2E9C-101B-9397-08002B2CF9AE}" pid="8" name="MSIP_Label_db79d039-fcd0-4045-9c78-4cfb2eba0904_ContentBits">
    <vt:lpwstr>0</vt:lpwstr>
  </property>
</Properties>
</file>